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F26EE" w14:textId="77777777" w:rsidR="00AA2DB6" w:rsidRPr="00AA2DB6" w:rsidRDefault="00AA2DB6" w:rsidP="00AA2DB6">
      <w:pPr>
        <w:rPr>
          <w:b/>
          <w:bCs/>
        </w:rPr>
      </w:pPr>
      <w:r w:rsidRPr="00AA2DB6">
        <w:rPr>
          <w:b/>
          <w:bCs/>
        </w:rPr>
        <w:t>Laadpaal bij woning werknemer</w:t>
      </w:r>
    </w:p>
    <w:p w14:paraId="283769F2" w14:textId="77777777" w:rsidR="00AA2DB6" w:rsidRPr="00AA2DB6" w:rsidRDefault="00AA2DB6" w:rsidP="00AA2DB6">
      <w:pPr>
        <w:rPr>
          <w:b/>
          <w:bCs/>
        </w:rPr>
      </w:pPr>
      <w:r w:rsidRPr="00AA2DB6">
        <w:rPr>
          <w:b/>
          <w:bCs/>
        </w:rPr>
        <w:t>De voordelen van een laadpaal bij de woning van de werknemer zijn verwerkt in de bijtelling, als de werkgever een auto ter beschikking heeft gesteld. Voor een werknemer met een eigen auto mag de werkgever maximaal € 0,21 (bedrag 2023) per zakelijke kilometer onbelast vergoeden. Dit is inclusief de kosten voor de laadpaal.</w:t>
      </w:r>
    </w:p>
    <w:p w14:paraId="70E82395" w14:textId="77777777" w:rsidR="00AA2DB6" w:rsidRPr="00AA2DB6" w:rsidRDefault="00AA2DB6" w:rsidP="00AA2DB6">
      <w:r w:rsidRPr="00AA2DB6">
        <w:t>Als de werkgever een laadpaal bij de woning van de werknemer laat plaatsen is het afhankelijk van de situatie hoe hij deze kosten moet verwerken in de aangifte loonheffingen. Er kan sprake zijn van 3 situaties:</w:t>
      </w:r>
    </w:p>
    <w:p w14:paraId="14A9ED96" w14:textId="77777777" w:rsidR="00AA2DB6" w:rsidRPr="00AA2DB6" w:rsidRDefault="00AA2DB6" w:rsidP="00AA2DB6">
      <w:pPr>
        <w:numPr>
          <w:ilvl w:val="0"/>
          <w:numId w:val="4"/>
        </w:numPr>
      </w:pPr>
      <w:r w:rsidRPr="00AA2DB6">
        <w:t>De werkgever heeft een auto ter beschikking gesteld aan de werknemer. De werknemer rijdt op kalenderjaarbasis meer dan 500 kilometer privé met de auto van de zaak.</w:t>
      </w:r>
    </w:p>
    <w:p w14:paraId="560C610B" w14:textId="77777777" w:rsidR="00AA2DB6" w:rsidRPr="00AA2DB6" w:rsidRDefault="00AA2DB6" w:rsidP="00AA2DB6">
      <w:pPr>
        <w:numPr>
          <w:ilvl w:val="0"/>
          <w:numId w:val="4"/>
        </w:numPr>
      </w:pPr>
      <w:r w:rsidRPr="00AA2DB6">
        <w:t>De werknemer rijdt met een ter beschikking gestelde auto aantoonbaar niet meer dan 500 kilometer privé op kalenderjaarbasis.</w:t>
      </w:r>
    </w:p>
    <w:p w14:paraId="33F3BCC3" w14:textId="77777777" w:rsidR="00AA2DB6" w:rsidRPr="00AA2DB6" w:rsidRDefault="00AA2DB6" w:rsidP="00AA2DB6">
      <w:pPr>
        <w:numPr>
          <w:ilvl w:val="0"/>
          <w:numId w:val="4"/>
        </w:numPr>
      </w:pPr>
      <w:r w:rsidRPr="00AA2DB6">
        <w:t>De werknemer rijdt met de eigen auto.</w:t>
      </w:r>
    </w:p>
    <w:p w14:paraId="289D4F8C" w14:textId="77777777" w:rsidR="00AA2DB6" w:rsidRPr="00AA2DB6" w:rsidRDefault="00AA2DB6" w:rsidP="00AA2DB6">
      <w:pPr>
        <w:rPr>
          <w:b/>
          <w:bCs/>
        </w:rPr>
      </w:pPr>
      <w:r w:rsidRPr="00AA2DB6">
        <w:rPr>
          <w:b/>
          <w:bCs/>
        </w:rPr>
        <w:t>1. Meer dan 500 kilometer privé</w:t>
      </w:r>
    </w:p>
    <w:p w14:paraId="36016502" w14:textId="77777777" w:rsidR="00AA2DB6" w:rsidRPr="00AA2DB6" w:rsidRDefault="00AA2DB6" w:rsidP="00AA2DB6">
      <w:r w:rsidRPr="00AA2DB6">
        <w:t xml:space="preserve">Voor werknemers bij wie de werkgever rekening houdt met een bijtelling voor het privégebruik van de auto van de zaak, zijn de kosten van de laadpaal onderdeel van de gebruikskosten van de auto. De werkgever hoeft geen rekening te houden met een extra bedrag aan loon (in natura), ongeacht of een laadpaal is opgenomen in de catalogusprijs. </w:t>
      </w:r>
    </w:p>
    <w:p w14:paraId="6E8CCB93" w14:textId="77777777" w:rsidR="00AA2DB6" w:rsidRPr="00AA2DB6" w:rsidRDefault="00AA2DB6" w:rsidP="00AA2DB6">
      <w:pPr>
        <w:rPr>
          <w:b/>
          <w:bCs/>
        </w:rPr>
      </w:pPr>
      <w:r w:rsidRPr="00AA2DB6">
        <w:rPr>
          <w:b/>
          <w:bCs/>
        </w:rPr>
        <w:t>2. Niet meer dan 500 kilometer privé</w:t>
      </w:r>
    </w:p>
    <w:p w14:paraId="2A6ABC0B" w14:textId="77777777" w:rsidR="00AA2DB6" w:rsidRPr="00AA2DB6" w:rsidRDefault="00AA2DB6" w:rsidP="00AA2DB6">
      <w:r w:rsidRPr="00AA2DB6">
        <w:t xml:space="preserve">Als de werknemer aantoonbaar niet meer dan 500 privékilometers per kalenderjaar rijdt, is geen sprake van bijtelling. Ook dan zijn de kosten van de laadpaal geen loon voor de werknemer. Dit zijn kosten voor zakelijk gebruik. </w:t>
      </w:r>
    </w:p>
    <w:p w14:paraId="5BBCAC5D" w14:textId="77777777" w:rsidR="00AA2DB6" w:rsidRPr="00AA2DB6" w:rsidRDefault="00AA2DB6" w:rsidP="00AA2DB6">
      <w:pPr>
        <w:rPr>
          <w:b/>
          <w:bCs/>
        </w:rPr>
      </w:pPr>
      <w:r w:rsidRPr="00AA2DB6">
        <w:rPr>
          <w:b/>
          <w:bCs/>
        </w:rPr>
        <w:t>Vergoeding elektriciteit</w:t>
      </w:r>
    </w:p>
    <w:p w14:paraId="702D58BA" w14:textId="77777777" w:rsidR="00AA2DB6" w:rsidRPr="00AA2DB6" w:rsidRDefault="00AA2DB6" w:rsidP="00AA2DB6">
      <w:r w:rsidRPr="00AA2DB6">
        <w:t>De vergoeding voor elektriciteitskosten is geen loon als de werkgever en werknemer hebben afgesproken dat de werknemer het daadwerkelijke verbruik tegen integrale kostprijs doorlevert aan de werkgever. De kosten van een meter om het feitelijk verbruik vast te stellen zijn ook onderdeel van de kostprijs.</w:t>
      </w:r>
    </w:p>
    <w:p w14:paraId="16B1DBD2" w14:textId="77777777" w:rsidR="00AA2DB6" w:rsidRPr="00AA2DB6" w:rsidRDefault="00AA2DB6" w:rsidP="00AA2DB6">
      <w:pPr>
        <w:rPr>
          <w:b/>
          <w:bCs/>
        </w:rPr>
      </w:pPr>
      <w:r w:rsidRPr="00AA2DB6">
        <w:rPr>
          <w:b/>
          <w:bCs/>
        </w:rPr>
        <w:t>Geen vaste vergoeding</w:t>
      </w:r>
    </w:p>
    <w:p w14:paraId="404AD1B1" w14:textId="77777777" w:rsidR="00AA2DB6" w:rsidRPr="00AA2DB6" w:rsidRDefault="00AA2DB6" w:rsidP="00AA2DB6">
      <w:r w:rsidRPr="00AA2DB6">
        <w:t xml:space="preserve">De werkgever mag geen onbelaste vaste vergoeding geven voor intermediaire kosten op basis van een gemiddelde elektriciteitsprijs (van bijvoorbeeld het CBS). Wil de werkgever toch een vaste onbelaste vergoeding per kWh geven? Dan is dit alleen mogelijk als hij aannemelijk kan maken dat deze vergoeding gelijk is aan de integrale kostprijs die de werknemer is verschuldigd aan zijn energiemaatschappij. </w:t>
      </w:r>
    </w:p>
    <w:p w14:paraId="115B5B4E" w14:textId="77777777" w:rsidR="00AA2DB6" w:rsidRPr="00AA2DB6" w:rsidRDefault="00AA2DB6" w:rsidP="00AA2DB6">
      <w:pPr>
        <w:rPr>
          <w:b/>
          <w:bCs/>
        </w:rPr>
      </w:pPr>
      <w:r w:rsidRPr="00AA2DB6">
        <w:rPr>
          <w:b/>
          <w:bCs/>
        </w:rPr>
        <w:t>3. Eigen auto werknemer</w:t>
      </w:r>
    </w:p>
    <w:p w14:paraId="78CA774E" w14:textId="77777777" w:rsidR="00AA2DB6" w:rsidRPr="00AA2DB6" w:rsidRDefault="00AA2DB6" w:rsidP="00AA2DB6">
      <w:r w:rsidRPr="00AA2DB6">
        <w:t xml:space="preserve">Als de werkgever de laadpaal vergoedt aan een werknemer die met een eigen auto rijdt, kan hij niet meer onbelast vergoeden dan € 0,21 (bedrag 2023) per zakelijke kilometer (inclusief woon-werkverkeer). Dit bedrag is inclusief elektriciteit en aanpassingen in de meterkast. Wil hij meer </w:t>
      </w:r>
      <w:r w:rsidRPr="00AA2DB6">
        <w:lastRenderedPageBreak/>
        <w:t>vergoeden, dan is dit loon voor de werknemer. Een werkgever mag dit loon ook aanwijzen als eindheffingsloon als aan de gebruikelijkheidstoets is voldaan. Dit komt ten laste van de vrije ruimte.</w:t>
      </w:r>
    </w:p>
    <w:p w14:paraId="0A4FDF7A" w14:textId="77777777" w:rsidR="00AA2DB6" w:rsidRPr="00AA2DB6" w:rsidRDefault="00AA2DB6" w:rsidP="00AA2DB6">
      <w:pPr>
        <w:rPr>
          <w:b/>
          <w:bCs/>
        </w:rPr>
      </w:pPr>
      <w:r w:rsidRPr="00AA2DB6">
        <w:rPr>
          <w:b/>
          <w:bCs/>
        </w:rPr>
        <w:t>Laadpaal niet terugvorderen</w:t>
      </w:r>
    </w:p>
    <w:p w14:paraId="353D13C7" w14:textId="77777777" w:rsidR="00AA2DB6" w:rsidRPr="00AA2DB6" w:rsidRDefault="00AA2DB6" w:rsidP="00AA2DB6">
      <w:r w:rsidRPr="00AA2DB6">
        <w:t xml:space="preserve">Vordert een werkgever een laadpaal niet terug van de werknemer na afloop van het dienstverband of stelt hij geen elektrische auto meer ter beschikking? Dan kan de achtergebleven laadpaal een verstrekking vormen, die hij als loon in natura moet belasten. Bijvoorbeeld wanneer de werkgever een teruggaafbeding heeft afgesproken ten tijde van het plaatsen van de laadpaal. </w:t>
      </w:r>
    </w:p>
    <w:p w14:paraId="19506318" w14:textId="279B6CED" w:rsidR="00C51036" w:rsidRPr="00AA2DB6" w:rsidRDefault="00C51036" w:rsidP="00AA2DB6"/>
    <w:sectPr w:rsidR="00C51036" w:rsidRPr="00AA2DB6">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0B2BC" w14:textId="77777777" w:rsidR="00257200" w:rsidRDefault="00257200" w:rsidP="007F3CEF">
      <w:pPr>
        <w:spacing w:after="0" w:line="240" w:lineRule="auto"/>
      </w:pPr>
      <w:r>
        <w:separator/>
      </w:r>
    </w:p>
  </w:endnote>
  <w:endnote w:type="continuationSeparator" w:id="0">
    <w:p w14:paraId="4750E79D" w14:textId="77777777" w:rsidR="00257200" w:rsidRDefault="00257200" w:rsidP="007F3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EE8CA" w14:textId="77777777" w:rsidR="00257200" w:rsidRDefault="00257200" w:rsidP="007F3CEF">
      <w:pPr>
        <w:spacing w:after="0" w:line="240" w:lineRule="auto"/>
      </w:pPr>
      <w:r>
        <w:separator/>
      </w:r>
    </w:p>
  </w:footnote>
  <w:footnote w:type="continuationSeparator" w:id="0">
    <w:p w14:paraId="7D810064" w14:textId="77777777" w:rsidR="00257200" w:rsidRDefault="00257200" w:rsidP="007F3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154B3" w14:textId="1C69D2A1" w:rsidR="007F3CEF" w:rsidRDefault="007F3CEF">
    <w:pPr>
      <w:pStyle w:val="Koptekst"/>
    </w:pPr>
    <w:r>
      <w:rPr>
        <w:noProof/>
      </w:rPr>
      <w:drawing>
        <wp:inline distT="0" distB="0" distL="0" distR="0" wp14:anchorId="22C226E2" wp14:editId="1176A434">
          <wp:extent cx="2399456" cy="752475"/>
          <wp:effectExtent l="0" t="0" r="1270" b="0"/>
          <wp:docPr id="984988316" name="Afbeelding 1" descr="Afbeelding met Graphics, Lettertype, grafische vormgeving,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988316" name="Afbeelding 1" descr="Afbeelding met Graphics, Lettertype, grafische vormgeving, schermopnam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401419" cy="7530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90BE4"/>
    <w:multiLevelType w:val="multilevel"/>
    <w:tmpl w:val="D4520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CB0EDB"/>
    <w:multiLevelType w:val="hybridMultilevel"/>
    <w:tmpl w:val="A0F68126"/>
    <w:lvl w:ilvl="0" w:tplc="09DEE67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0911A70"/>
    <w:multiLevelType w:val="multilevel"/>
    <w:tmpl w:val="07905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FB940EE"/>
    <w:multiLevelType w:val="multilevel"/>
    <w:tmpl w:val="6D223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07313622">
    <w:abstractNumId w:val="0"/>
  </w:num>
  <w:num w:numId="2" w16cid:durableId="1323925355">
    <w:abstractNumId w:val="3"/>
  </w:num>
  <w:num w:numId="3" w16cid:durableId="964119756">
    <w:abstractNumId w:val="1"/>
  </w:num>
  <w:num w:numId="4" w16cid:durableId="7433815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CEF"/>
    <w:rsid w:val="00257200"/>
    <w:rsid w:val="0034166F"/>
    <w:rsid w:val="004C5B29"/>
    <w:rsid w:val="007F3CEF"/>
    <w:rsid w:val="00A7049C"/>
    <w:rsid w:val="00AA2DB6"/>
    <w:rsid w:val="00C510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ED195"/>
  <w15:chartTrackingRefBased/>
  <w15:docId w15:val="{345F2537-206F-4737-9BE7-02E79D0E6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7F3C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14:ligatures w14:val="none"/>
    </w:rPr>
  </w:style>
  <w:style w:type="paragraph" w:styleId="Kop2">
    <w:name w:val="heading 2"/>
    <w:basedOn w:val="Standaard"/>
    <w:link w:val="Kop2Char"/>
    <w:uiPriority w:val="9"/>
    <w:qFormat/>
    <w:rsid w:val="007F3CEF"/>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NL"/>
      <w14:ligatures w14:val="none"/>
    </w:rPr>
  </w:style>
  <w:style w:type="paragraph" w:styleId="Kop3">
    <w:name w:val="heading 3"/>
    <w:basedOn w:val="Standaard"/>
    <w:link w:val="Kop3Char"/>
    <w:uiPriority w:val="9"/>
    <w:qFormat/>
    <w:rsid w:val="007F3CEF"/>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nl-NL"/>
      <w14:ligatures w14:val="none"/>
    </w:rPr>
  </w:style>
  <w:style w:type="paragraph" w:styleId="Kop5">
    <w:name w:val="heading 5"/>
    <w:basedOn w:val="Standaard"/>
    <w:link w:val="Kop5Char"/>
    <w:uiPriority w:val="9"/>
    <w:qFormat/>
    <w:rsid w:val="007F3CEF"/>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nl-NL"/>
      <w14:ligatures w14:val="none"/>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F3CE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F3CEF"/>
  </w:style>
  <w:style w:type="paragraph" w:styleId="Voettekst">
    <w:name w:val="footer"/>
    <w:basedOn w:val="Standaard"/>
    <w:link w:val="VoettekstChar"/>
    <w:uiPriority w:val="99"/>
    <w:unhideWhenUsed/>
    <w:rsid w:val="007F3CE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F3CEF"/>
  </w:style>
  <w:style w:type="character" w:customStyle="1" w:styleId="Kop1Char">
    <w:name w:val="Kop 1 Char"/>
    <w:basedOn w:val="Standaardalinea-lettertype"/>
    <w:link w:val="Kop1"/>
    <w:uiPriority w:val="9"/>
    <w:rsid w:val="007F3CEF"/>
    <w:rPr>
      <w:rFonts w:ascii="Times New Roman" w:eastAsia="Times New Roman" w:hAnsi="Times New Roman" w:cs="Times New Roman"/>
      <w:b/>
      <w:bCs/>
      <w:kern w:val="36"/>
      <w:sz w:val="48"/>
      <w:szCs w:val="48"/>
      <w:lang w:eastAsia="nl-NL"/>
      <w14:ligatures w14:val="none"/>
    </w:rPr>
  </w:style>
  <w:style w:type="character" w:customStyle="1" w:styleId="Kop2Char">
    <w:name w:val="Kop 2 Char"/>
    <w:basedOn w:val="Standaardalinea-lettertype"/>
    <w:link w:val="Kop2"/>
    <w:uiPriority w:val="9"/>
    <w:rsid w:val="007F3CEF"/>
    <w:rPr>
      <w:rFonts w:ascii="Times New Roman" w:eastAsia="Times New Roman" w:hAnsi="Times New Roman" w:cs="Times New Roman"/>
      <w:b/>
      <w:bCs/>
      <w:kern w:val="0"/>
      <w:sz w:val="36"/>
      <w:szCs w:val="36"/>
      <w:lang w:eastAsia="nl-NL"/>
      <w14:ligatures w14:val="none"/>
    </w:rPr>
  </w:style>
  <w:style w:type="character" w:customStyle="1" w:styleId="Kop3Char">
    <w:name w:val="Kop 3 Char"/>
    <w:basedOn w:val="Standaardalinea-lettertype"/>
    <w:link w:val="Kop3"/>
    <w:uiPriority w:val="9"/>
    <w:rsid w:val="007F3CEF"/>
    <w:rPr>
      <w:rFonts w:ascii="Times New Roman" w:eastAsia="Times New Roman" w:hAnsi="Times New Roman" w:cs="Times New Roman"/>
      <w:b/>
      <w:bCs/>
      <w:kern w:val="0"/>
      <w:sz w:val="27"/>
      <w:szCs w:val="27"/>
      <w:lang w:eastAsia="nl-NL"/>
      <w14:ligatures w14:val="none"/>
    </w:rPr>
  </w:style>
  <w:style w:type="character" w:customStyle="1" w:styleId="Kop5Char">
    <w:name w:val="Kop 5 Char"/>
    <w:basedOn w:val="Standaardalinea-lettertype"/>
    <w:link w:val="Kop5"/>
    <w:uiPriority w:val="9"/>
    <w:rsid w:val="007F3CEF"/>
    <w:rPr>
      <w:rFonts w:ascii="Times New Roman" w:eastAsia="Times New Roman" w:hAnsi="Times New Roman" w:cs="Times New Roman"/>
      <w:b/>
      <w:bCs/>
      <w:kern w:val="0"/>
      <w:sz w:val="20"/>
      <w:szCs w:val="20"/>
      <w:lang w:eastAsia="nl-NL"/>
      <w14:ligatures w14:val="none"/>
    </w:rPr>
  </w:style>
  <w:style w:type="paragraph" w:styleId="Normaalweb">
    <w:name w:val="Normal (Web)"/>
    <w:basedOn w:val="Standaard"/>
    <w:uiPriority w:val="99"/>
    <w:semiHidden/>
    <w:unhideWhenUsed/>
    <w:rsid w:val="007F3CE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Nadruk">
    <w:name w:val="Emphasis"/>
    <w:basedOn w:val="Standaardalinea-lettertype"/>
    <w:uiPriority w:val="20"/>
    <w:qFormat/>
    <w:rsid w:val="007F3CEF"/>
    <w:rPr>
      <w:i/>
      <w:iCs/>
    </w:rPr>
  </w:style>
  <w:style w:type="character" w:styleId="Hyperlink">
    <w:name w:val="Hyperlink"/>
    <w:basedOn w:val="Standaardalinea-lettertype"/>
    <w:uiPriority w:val="99"/>
    <w:semiHidden/>
    <w:unhideWhenUsed/>
    <w:rsid w:val="007F3CEF"/>
    <w:rPr>
      <w:color w:val="0000FF"/>
      <w:u w:val="single"/>
    </w:rPr>
  </w:style>
  <w:style w:type="paragraph" w:styleId="Lijstalinea">
    <w:name w:val="List Paragraph"/>
    <w:basedOn w:val="Standaard"/>
    <w:uiPriority w:val="34"/>
    <w:qFormat/>
    <w:rsid w:val="003416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23250">
      <w:bodyDiv w:val="1"/>
      <w:marLeft w:val="0"/>
      <w:marRight w:val="0"/>
      <w:marTop w:val="0"/>
      <w:marBottom w:val="0"/>
      <w:divBdr>
        <w:top w:val="none" w:sz="0" w:space="0" w:color="auto"/>
        <w:left w:val="none" w:sz="0" w:space="0" w:color="auto"/>
        <w:bottom w:val="none" w:sz="0" w:space="0" w:color="auto"/>
        <w:right w:val="none" w:sz="0" w:space="0" w:color="auto"/>
      </w:divBdr>
      <w:divsChild>
        <w:div w:id="780957264">
          <w:marLeft w:val="0"/>
          <w:marRight w:val="0"/>
          <w:marTop w:val="0"/>
          <w:marBottom w:val="480"/>
          <w:divBdr>
            <w:top w:val="none" w:sz="0" w:space="0" w:color="auto"/>
            <w:left w:val="none" w:sz="0" w:space="0" w:color="auto"/>
            <w:bottom w:val="none" w:sz="0" w:space="0" w:color="auto"/>
            <w:right w:val="none" w:sz="0" w:space="0" w:color="auto"/>
          </w:divBdr>
          <w:divsChild>
            <w:div w:id="1506705008">
              <w:marLeft w:val="0"/>
              <w:marRight w:val="0"/>
              <w:marTop w:val="0"/>
              <w:marBottom w:val="0"/>
              <w:divBdr>
                <w:top w:val="none" w:sz="0" w:space="0" w:color="auto"/>
                <w:left w:val="none" w:sz="0" w:space="0" w:color="auto"/>
                <w:bottom w:val="none" w:sz="0" w:space="0" w:color="auto"/>
                <w:right w:val="none" w:sz="0" w:space="0" w:color="auto"/>
              </w:divBdr>
              <w:divsChild>
                <w:div w:id="855773584">
                  <w:marLeft w:val="0"/>
                  <w:marRight w:val="0"/>
                  <w:marTop w:val="0"/>
                  <w:marBottom w:val="0"/>
                  <w:divBdr>
                    <w:top w:val="none" w:sz="0" w:space="0" w:color="auto"/>
                    <w:left w:val="none" w:sz="0" w:space="0" w:color="auto"/>
                    <w:bottom w:val="none" w:sz="0" w:space="0" w:color="auto"/>
                    <w:right w:val="none" w:sz="0" w:space="0" w:color="auto"/>
                  </w:divBdr>
                  <w:divsChild>
                    <w:div w:id="32193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574988">
          <w:marLeft w:val="0"/>
          <w:marRight w:val="0"/>
          <w:marTop w:val="360"/>
          <w:marBottom w:val="0"/>
          <w:divBdr>
            <w:top w:val="none" w:sz="0" w:space="0" w:color="auto"/>
            <w:left w:val="none" w:sz="0" w:space="0" w:color="auto"/>
            <w:bottom w:val="none" w:sz="0" w:space="0" w:color="auto"/>
            <w:right w:val="none" w:sz="0" w:space="0" w:color="auto"/>
          </w:divBdr>
          <w:divsChild>
            <w:div w:id="1451514880">
              <w:marLeft w:val="0"/>
              <w:marRight w:val="0"/>
              <w:marTop w:val="0"/>
              <w:marBottom w:val="0"/>
              <w:divBdr>
                <w:top w:val="none" w:sz="0" w:space="0" w:color="auto"/>
                <w:left w:val="none" w:sz="0" w:space="0" w:color="auto"/>
                <w:bottom w:val="none" w:sz="0" w:space="0" w:color="auto"/>
                <w:right w:val="none" w:sz="0" w:space="0" w:color="auto"/>
              </w:divBdr>
              <w:divsChild>
                <w:div w:id="1556358426">
                  <w:marLeft w:val="0"/>
                  <w:marRight w:val="0"/>
                  <w:marTop w:val="0"/>
                  <w:marBottom w:val="0"/>
                  <w:divBdr>
                    <w:top w:val="none" w:sz="0" w:space="0" w:color="auto"/>
                    <w:left w:val="none" w:sz="0" w:space="0" w:color="auto"/>
                    <w:bottom w:val="none" w:sz="0" w:space="0" w:color="auto"/>
                    <w:right w:val="none" w:sz="0" w:space="0" w:color="auto"/>
                  </w:divBdr>
                  <w:divsChild>
                    <w:div w:id="40036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788158">
          <w:marLeft w:val="0"/>
          <w:marRight w:val="0"/>
          <w:marTop w:val="360"/>
          <w:marBottom w:val="0"/>
          <w:divBdr>
            <w:top w:val="none" w:sz="0" w:space="0" w:color="auto"/>
            <w:left w:val="none" w:sz="0" w:space="0" w:color="auto"/>
            <w:bottom w:val="none" w:sz="0" w:space="0" w:color="auto"/>
            <w:right w:val="none" w:sz="0" w:space="0" w:color="auto"/>
          </w:divBdr>
          <w:divsChild>
            <w:div w:id="796602780">
              <w:marLeft w:val="0"/>
              <w:marRight w:val="0"/>
              <w:marTop w:val="0"/>
              <w:marBottom w:val="0"/>
              <w:divBdr>
                <w:top w:val="none" w:sz="0" w:space="0" w:color="auto"/>
                <w:left w:val="none" w:sz="0" w:space="0" w:color="auto"/>
                <w:bottom w:val="none" w:sz="0" w:space="0" w:color="auto"/>
                <w:right w:val="none" w:sz="0" w:space="0" w:color="auto"/>
              </w:divBdr>
              <w:divsChild>
                <w:div w:id="115830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9667">
      <w:bodyDiv w:val="1"/>
      <w:marLeft w:val="0"/>
      <w:marRight w:val="0"/>
      <w:marTop w:val="0"/>
      <w:marBottom w:val="0"/>
      <w:divBdr>
        <w:top w:val="none" w:sz="0" w:space="0" w:color="auto"/>
        <w:left w:val="none" w:sz="0" w:space="0" w:color="auto"/>
        <w:bottom w:val="none" w:sz="0" w:space="0" w:color="auto"/>
        <w:right w:val="none" w:sz="0" w:space="0" w:color="auto"/>
      </w:divBdr>
      <w:divsChild>
        <w:div w:id="206182385">
          <w:marLeft w:val="0"/>
          <w:marRight w:val="0"/>
          <w:marTop w:val="0"/>
          <w:marBottom w:val="480"/>
          <w:divBdr>
            <w:top w:val="none" w:sz="0" w:space="0" w:color="auto"/>
            <w:left w:val="none" w:sz="0" w:space="0" w:color="auto"/>
            <w:bottom w:val="none" w:sz="0" w:space="0" w:color="auto"/>
            <w:right w:val="none" w:sz="0" w:space="0" w:color="auto"/>
          </w:divBdr>
          <w:divsChild>
            <w:div w:id="417943304">
              <w:marLeft w:val="0"/>
              <w:marRight w:val="0"/>
              <w:marTop w:val="0"/>
              <w:marBottom w:val="0"/>
              <w:divBdr>
                <w:top w:val="none" w:sz="0" w:space="0" w:color="auto"/>
                <w:left w:val="none" w:sz="0" w:space="0" w:color="auto"/>
                <w:bottom w:val="none" w:sz="0" w:space="0" w:color="auto"/>
                <w:right w:val="none" w:sz="0" w:space="0" w:color="auto"/>
              </w:divBdr>
              <w:divsChild>
                <w:div w:id="193734960">
                  <w:marLeft w:val="0"/>
                  <w:marRight w:val="0"/>
                  <w:marTop w:val="0"/>
                  <w:marBottom w:val="0"/>
                  <w:divBdr>
                    <w:top w:val="none" w:sz="0" w:space="0" w:color="auto"/>
                    <w:left w:val="none" w:sz="0" w:space="0" w:color="auto"/>
                    <w:bottom w:val="none" w:sz="0" w:space="0" w:color="auto"/>
                    <w:right w:val="none" w:sz="0" w:space="0" w:color="auto"/>
                  </w:divBdr>
                  <w:divsChild>
                    <w:div w:id="148072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286678">
          <w:marLeft w:val="0"/>
          <w:marRight w:val="0"/>
          <w:marTop w:val="360"/>
          <w:marBottom w:val="0"/>
          <w:divBdr>
            <w:top w:val="none" w:sz="0" w:space="0" w:color="auto"/>
            <w:left w:val="none" w:sz="0" w:space="0" w:color="auto"/>
            <w:bottom w:val="none" w:sz="0" w:space="0" w:color="auto"/>
            <w:right w:val="none" w:sz="0" w:space="0" w:color="auto"/>
          </w:divBdr>
          <w:divsChild>
            <w:div w:id="1460492813">
              <w:marLeft w:val="0"/>
              <w:marRight w:val="0"/>
              <w:marTop w:val="0"/>
              <w:marBottom w:val="0"/>
              <w:divBdr>
                <w:top w:val="none" w:sz="0" w:space="0" w:color="auto"/>
                <w:left w:val="none" w:sz="0" w:space="0" w:color="auto"/>
                <w:bottom w:val="none" w:sz="0" w:space="0" w:color="auto"/>
                <w:right w:val="none" w:sz="0" w:space="0" w:color="auto"/>
              </w:divBdr>
              <w:divsChild>
                <w:div w:id="2108042656">
                  <w:marLeft w:val="0"/>
                  <w:marRight w:val="0"/>
                  <w:marTop w:val="0"/>
                  <w:marBottom w:val="0"/>
                  <w:divBdr>
                    <w:top w:val="none" w:sz="0" w:space="0" w:color="auto"/>
                    <w:left w:val="none" w:sz="0" w:space="0" w:color="auto"/>
                    <w:bottom w:val="none" w:sz="0" w:space="0" w:color="auto"/>
                    <w:right w:val="none" w:sz="0" w:space="0" w:color="auto"/>
                  </w:divBdr>
                  <w:divsChild>
                    <w:div w:id="202593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843962">
          <w:marLeft w:val="0"/>
          <w:marRight w:val="0"/>
          <w:marTop w:val="360"/>
          <w:marBottom w:val="0"/>
          <w:divBdr>
            <w:top w:val="none" w:sz="0" w:space="0" w:color="auto"/>
            <w:left w:val="none" w:sz="0" w:space="0" w:color="auto"/>
            <w:bottom w:val="none" w:sz="0" w:space="0" w:color="auto"/>
            <w:right w:val="none" w:sz="0" w:space="0" w:color="auto"/>
          </w:divBdr>
          <w:divsChild>
            <w:div w:id="1587110058">
              <w:marLeft w:val="0"/>
              <w:marRight w:val="0"/>
              <w:marTop w:val="0"/>
              <w:marBottom w:val="0"/>
              <w:divBdr>
                <w:top w:val="none" w:sz="0" w:space="0" w:color="auto"/>
                <w:left w:val="none" w:sz="0" w:space="0" w:color="auto"/>
                <w:bottom w:val="none" w:sz="0" w:space="0" w:color="auto"/>
                <w:right w:val="none" w:sz="0" w:space="0" w:color="auto"/>
              </w:divBdr>
              <w:divsChild>
                <w:div w:id="197818582">
                  <w:marLeft w:val="0"/>
                  <w:marRight w:val="0"/>
                  <w:marTop w:val="0"/>
                  <w:marBottom w:val="0"/>
                  <w:divBdr>
                    <w:top w:val="none" w:sz="0" w:space="0" w:color="auto"/>
                    <w:left w:val="none" w:sz="0" w:space="0" w:color="auto"/>
                    <w:bottom w:val="none" w:sz="0" w:space="0" w:color="auto"/>
                    <w:right w:val="none" w:sz="0" w:space="0" w:color="auto"/>
                  </w:divBdr>
                  <w:divsChild>
                    <w:div w:id="1792164084">
                      <w:marLeft w:val="0"/>
                      <w:marRight w:val="0"/>
                      <w:marTop w:val="360"/>
                      <w:marBottom w:val="0"/>
                      <w:divBdr>
                        <w:top w:val="none" w:sz="0" w:space="0" w:color="auto"/>
                        <w:left w:val="none" w:sz="0" w:space="0" w:color="auto"/>
                        <w:bottom w:val="none" w:sz="0" w:space="0" w:color="auto"/>
                        <w:right w:val="none" w:sz="0" w:space="0" w:color="auto"/>
                      </w:divBdr>
                      <w:divsChild>
                        <w:div w:id="1928076039">
                          <w:marLeft w:val="0"/>
                          <w:marRight w:val="0"/>
                          <w:marTop w:val="0"/>
                          <w:marBottom w:val="0"/>
                          <w:divBdr>
                            <w:top w:val="none" w:sz="0" w:space="0" w:color="auto"/>
                            <w:left w:val="none" w:sz="0" w:space="0" w:color="auto"/>
                            <w:bottom w:val="none" w:sz="0" w:space="0" w:color="auto"/>
                            <w:right w:val="none" w:sz="0" w:space="0" w:color="auto"/>
                          </w:divBdr>
                          <w:divsChild>
                            <w:div w:id="107481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536428">
                      <w:marLeft w:val="0"/>
                      <w:marRight w:val="0"/>
                      <w:marTop w:val="240"/>
                      <w:marBottom w:val="0"/>
                      <w:divBdr>
                        <w:top w:val="none" w:sz="0" w:space="0" w:color="auto"/>
                        <w:left w:val="none" w:sz="0" w:space="0" w:color="auto"/>
                        <w:bottom w:val="none" w:sz="0" w:space="0" w:color="auto"/>
                        <w:right w:val="none" w:sz="0" w:space="0" w:color="auto"/>
                      </w:divBdr>
                      <w:divsChild>
                        <w:div w:id="1216426073">
                          <w:marLeft w:val="0"/>
                          <w:marRight w:val="0"/>
                          <w:marTop w:val="0"/>
                          <w:marBottom w:val="0"/>
                          <w:divBdr>
                            <w:top w:val="none" w:sz="0" w:space="0" w:color="auto"/>
                            <w:left w:val="none" w:sz="0" w:space="0" w:color="auto"/>
                            <w:bottom w:val="none" w:sz="0" w:space="0" w:color="auto"/>
                            <w:right w:val="none" w:sz="0" w:space="0" w:color="auto"/>
                          </w:divBdr>
                          <w:divsChild>
                            <w:div w:id="167838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17824">
                      <w:marLeft w:val="0"/>
                      <w:marRight w:val="0"/>
                      <w:marTop w:val="360"/>
                      <w:marBottom w:val="0"/>
                      <w:divBdr>
                        <w:top w:val="none" w:sz="0" w:space="0" w:color="auto"/>
                        <w:left w:val="none" w:sz="0" w:space="0" w:color="auto"/>
                        <w:bottom w:val="none" w:sz="0" w:space="0" w:color="auto"/>
                        <w:right w:val="none" w:sz="0" w:space="0" w:color="auto"/>
                      </w:divBdr>
                      <w:divsChild>
                        <w:div w:id="1277641528">
                          <w:marLeft w:val="0"/>
                          <w:marRight w:val="0"/>
                          <w:marTop w:val="0"/>
                          <w:marBottom w:val="0"/>
                          <w:divBdr>
                            <w:top w:val="none" w:sz="0" w:space="0" w:color="auto"/>
                            <w:left w:val="none" w:sz="0" w:space="0" w:color="auto"/>
                            <w:bottom w:val="none" w:sz="0" w:space="0" w:color="auto"/>
                            <w:right w:val="none" w:sz="0" w:space="0" w:color="auto"/>
                          </w:divBdr>
                          <w:divsChild>
                            <w:div w:id="168659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268528">
                      <w:marLeft w:val="0"/>
                      <w:marRight w:val="0"/>
                      <w:marTop w:val="360"/>
                      <w:marBottom w:val="0"/>
                      <w:divBdr>
                        <w:top w:val="none" w:sz="0" w:space="0" w:color="auto"/>
                        <w:left w:val="none" w:sz="0" w:space="0" w:color="auto"/>
                        <w:bottom w:val="none" w:sz="0" w:space="0" w:color="auto"/>
                        <w:right w:val="none" w:sz="0" w:space="0" w:color="auto"/>
                      </w:divBdr>
                      <w:divsChild>
                        <w:div w:id="1174806850">
                          <w:marLeft w:val="0"/>
                          <w:marRight w:val="0"/>
                          <w:marTop w:val="0"/>
                          <w:marBottom w:val="0"/>
                          <w:divBdr>
                            <w:top w:val="none" w:sz="0" w:space="0" w:color="auto"/>
                            <w:left w:val="none" w:sz="0" w:space="0" w:color="auto"/>
                            <w:bottom w:val="none" w:sz="0" w:space="0" w:color="auto"/>
                            <w:right w:val="none" w:sz="0" w:space="0" w:color="auto"/>
                          </w:divBdr>
                          <w:divsChild>
                            <w:div w:id="194642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18043">
                      <w:marLeft w:val="0"/>
                      <w:marRight w:val="0"/>
                      <w:marTop w:val="360"/>
                      <w:marBottom w:val="0"/>
                      <w:divBdr>
                        <w:top w:val="none" w:sz="0" w:space="0" w:color="auto"/>
                        <w:left w:val="none" w:sz="0" w:space="0" w:color="auto"/>
                        <w:bottom w:val="none" w:sz="0" w:space="0" w:color="auto"/>
                        <w:right w:val="none" w:sz="0" w:space="0" w:color="auto"/>
                      </w:divBdr>
                      <w:divsChild>
                        <w:div w:id="1322055">
                          <w:marLeft w:val="0"/>
                          <w:marRight w:val="0"/>
                          <w:marTop w:val="0"/>
                          <w:marBottom w:val="0"/>
                          <w:divBdr>
                            <w:top w:val="none" w:sz="0" w:space="0" w:color="auto"/>
                            <w:left w:val="none" w:sz="0" w:space="0" w:color="auto"/>
                            <w:bottom w:val="none" w:sz="0" w:space="0" w:color="auto"/>
                            <w:right w:val="none" w:sz="0" w:space="0" w:color="auto"/>
                          </w:divBdr>
                          <w:divsChild>
                            <w:div w:id="151225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5989042">
      <w:bodyDiv w:val="1"/>
      <w:marLeft w:val="0"/>
      <w:marRight w:val="0"/>
      <w:marTop w:val="0"/>
      <w:marBottom w:val="0"/>
      <w:divBdr>
        <w:top w:val="none" w:sz="0" w:space="0" w:color="auto"/>
        <w:left w:val="none" w:sz="0" w:space="0" w:color="auto"/>
        <w:bottom w:val="none" w:sz="0" w:space="0" w:color="auto"/>
        <w:right w:val="none" w:sz="0" w:space="0" w:color="auto"/>
      </w:divBdr>
      <w:divsChild>
        <w:div w:id="1099839879">
          <w:marLeft w:val="0"/>
          <w:marRight w:val="0"/>
          <w:marTop w:val="0"/>
          <w:marBottom w:val="480"/>
          <w:divBdr>
            <w:top w:val="none" w:sz="0" w:space="0" w:color="auto"/>
            <w:left w:val="none" w:sz="0" w:space="0" w:color="auto"/>
            <w:bottom w:val="none" w:sz="0" w:space="0" w:color="auto"/>
            <w:right w:val="none" w:sz="0" w:space="0" w:color="auto"/>
          </w:divBdr>
          <w:divsChild>
            <w:div w:id="725489434">
              <w:marLeft w:val="0"/>
              <w:marRight w:val="0"/>
              <w:marTop w:val="0"/>
              <w:marBottom w:val="0"/>
              <w:divBdr>
                <w:top w:val="none" w:sz="0" w:space="0" w:color="auto"/>
                <w:left w:val="none" w:sz="0" w:space="0" w:color="auto"/>
                <w:bottom w:val="none" w:sz="0" w:space="0" w:color="auto"/>
                <w:right w:val="none" w:sz="0" w:space="0" w:color="auto"/>
              </w:divBdr>
              <w:divsChild>
                <w:div w:id="967516587">
                  <w:marLeft w:val="0"/>
                  <w:marRight w:val="0"/>
                  <w:marTop w:val="0"/>
                  <w:marBottom w:val="0"/>
                  <w:divBdr>
                    <w:top w:val="none" w:sz="0" w:space="0" w:color="auto"/>
                    <w:left w:val="none" w:sz="0" w:space="0" w:color="auto"/>
                    <w:bottom w:val="none" w:sz="0" w:space="0" w:color="auto"/>
                    <w:right w:val="none" w:sz="0" w:space="0" w:color="auto"/>
                  </w:divBdr>
                  <w:divsChild>
                    <w:div w:id="15755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444006">
          <w:marLeft w:val="0"/>
          <w:marRight w:val="0"/>
          <w:marTop w:val="360"/>
          <w:marBottom w:val="0"/>
          <w:divBdr>
            <w:top w:val="none" w:sz="0" w:space="0" w:color="auto"/>
            <w:left w:val="none" w:sz="0" w:space="0" w:color="auto"/>
            <w:bottom w:val="none" w:sz="0" w:space="0" w:color="auto"/>
            <w:right w:val="none" w:sz="0" w:space="0" w:color="auto"/>
          </w:divBdr>
          <w:divsChild>
            <w:div w:id="322859640">
              <w:marLeft w:val="0"/>
              <w:marRight w:val="0"/>
              <w:marTop w:val="0"/>
              <w:marBottom w:val="0"/>
              <w:divBdr>
                <w:top w:val="none" w:sz="0" w:space="0" w:color="auto"/>
                <w:left w:val="none" w:sz="0" w:space="0" w:color="auto"/>
                <w:bottom w:val="none" w:sz="0" w:space="0" w:color="auto"/>
                <w:right w:val="none" w:sz="0" w:space="0" w:color="auto"/>
              </w:divBdr>
              <w:divsChild>
                <w:div w:id="1861965597">
                  <w:marLeft w:val="0"/>
                  <w:marRight w:val="0"/>
                  <w:marTop w:val="0"/>
                  <w:marBottom w:val="0"/>
                  <w:divBdr>
                    <w:top w:val="none" w:sz="0" w:space="0" w:color="auto"/>
                    <w:left w:val="none" w:sz="0" w:space="0" w:color="auto"/>
                    <w:bottom w:val="none" w:sz="0" w:space="0" w:color="auto"/>
                    <w:right w:val="none" w:sz="0" w:space="0" w:color="auto"/>
                  </w:divBdr>
                  <w:divsChild>
                    <w:div w:id="207173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42425">
          <w:marLeft w:val="0"/>
          <w:marRight w:val="0"/>
          <w:marTop w:val="360"/>
          <w:marBottom w:val="0"/>
          <w:divBdr>
            <w:top w:val="none" w:sz="0" w:space="0" w:color="auto"/>
            <w:left w:val="none" w:sz="0" w:space="0" w:color="auto"/>
            <w:bottom w:val="none" w:sz="0" w:space="0" w:color="auto"/>
            <w:right w:val="none" w:sz="0" w:space="0" w:color="auto"/>
          </w:divBdr>
          <w:divsChild>
            <w:div w:id="773332365">
              <w:marLeft w:val="0"/>
              <w:marRight w:val="0"/>
              <w:marTop w:val="0"/>
              <w:marBottom w:val="0"/>
              <w:divBdr>
                <w:top w:val="none" w:sz="0" w:space="0" w:color="auto"/>
                <w:left w:val="none" w:sz="0" w:space="0" w:color="auto"/>
                <w:bottom w:val="none" w:sz="0" w:space="0" w:color="auto"/>
                <w:right w:val="none" w:sz="0" w:space="0" w:color="auto"/>
              </w:divBdr>
              <w:divsChild>
                <w:div w:id="710498188">
                  <w:marLeft w:val="0"/>
                  <w:marRight w:val="0"/>
                  <w:marTop w:val="0"/>
                  <w:marBottom w:val="0"/>
                  <w:divBdr>
                    <w:top w:val="none" w:sz="0" w:space="0" w:color="auto"/>
                    <w:left w:val="none" w:sz="0" w:space="0" w:color="auto"/>
                    <w:bottom w:val="none" w:sz="0" w:space="0" w:color="auto"/>
                    <w:right w:val="none" w:sz="0" w:space="0" w:color="auto"/>
                  </w:divBdr>
                  <w:divsChild>
                    <w:div w:id="1128166244">
                      <w:marLeft w:val="0"/>
                      <w:marRight w:val="0"/>
                      <w:marTop w:val="360"/>
                      <w:marBottom w:val="0"/>
                      <w:divBdr>
                        <w:top w:val="none" w:sz="0" w:space="0" w:color="auto"/>
                        <w:left w:val="none" w:sz="0" w:space="0" w:color="auto"/>
                        <w:bottom w:val="none" w:sz="0" w:space="0" w:color="auto"/>
                        <w:right w:val="none" w:sz="0" w:space="0" w:color="auto"/>
                      </w:divBdr>
                      <w:divsChild>
                        <w:div w:id="3678088">
                          <w:marLeft w:val="0"/>
                          <w:marRight w:val="0"/>
                          <w:marTop w:val="0"/>
                          <w:marBottom w:val="0"/>
                          <w:divBdr>
                            <w:top w:val="none" w:sz="0" w:space="0" w:color="auto"/>
                            <w:left w:val="none" w:sz="0" w:space="0" w:color="auto"/>
                            <w:bottom w:val="none" w:sz="0" w:space="0" w:color="auto"/>
                            <w:right w:val="none" w:sz="0" w:space="0" w:color="auto"/>
                          </w:divBdr>
                          <w:divsChild>
                            <w:div w:id="42087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26302">
                      <w:marLeft w:val="0"/>
                      <w:marRight w:val="0"/>
                      <w:marTop w:val="240"/>
                      <w:marBottom w:val="0"/>
                      <w:divBdr>
                        <w:top w:val="none" w:sz="0" w:space="0" w:color="auto"/>
                        <w:left w:val="none" w:sz="0" w:space="0" w:color="auto"/>
                        <w:bottom w:val="none" w:sz="0" w:space="0" w:color="auto"/>
                        <w:right w:val="none" w:sz="0" w:space="0" w:color="auto"/>
                      </w:divBdr>
                      <w:divsChild>
                        <w:div w:id="1034382253">
                          <w:marLeft w:val="0"/>
                          <w:marRight w:val="0"/>
                          <w:marTop w:val="0"/>
                          <w:marBottom w:val="0"/>
                          <w:divBdr>
                            <w:top w:val="none" w:sz="0" w:space="0" w:color="auto"/>
                            <w:left w:val="none" w:sz="0" w:space="0" w:color="auto"/>
                            <w:bottom w:val="none" w:sz="0" w:space="0" w:color="auto"/>
                            <w:right w:val="none" w:sz="0" w:space="0" w:color="auto"/>
                          </w:divBdr>
                          <w:divsChild>
                            <w:div w:id="164025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9664">
                      <w:marLeft w:val="0"/>
                      <w:marRight w:val="0"/>
                      <w:marTop w:val="360"/>
                      <w:marBottom w:val="0"/>
                      <w:divBdr>
                        <w:top w:val="none" w:sz="0" w:space="0" w:color="auto"/>
                        <w:left w:val="none" w:sz="0" w:space="0" w:color="auto"/>
                        <w:bottom w:val="none" w:sz="0" w:space="0" w:color="auto"/>
                        <w:right w:val="none" w:sz="0" w:space="0" w:color="auto"/>
                      </w:divBdr>
                      <w:divsChild>
                        <w:div w:id="60755015">
                          <w:marLeft w:val="0"/>
                          <w:marRight w:val="0"/>
                          <w:marTop w:val="0"/>
                          <w:marBottom w:val="0"/>
                          <w:divBdr>
                            <w:top w:val="none" w:sz="0" w:space="0" w:color="auto"/>
                            <w:left w:val="none" w:sz="0" w:space="0" w:color="auto"/>
                            <w:bottom w:val="none" w:sz="0" w:space="0" w:color="auto"/>
                            <w:right w:val="none" w:sz="0" w:space="0" w:color="auto"/>
                          </w:divBdr>
                          <w:divsChild>
                            <w:div w:id="14498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44122">
                      <w:marLeft w:val="0"/>
                      <w:marRight w:val="0"/>
                      <w:marTop w:val="360"/>
                      <w:marBottom w:val="0"/>
                      <w:divBdr>
                        <w:top w:val="none" w:sz="0" w:space="0" w:color="auto"/>
                        <w:left w:val="none" w:sz="0" w:space="0" w:color="auto"/>
                        <w:bottom w:val="none" w:sz="0" w:space="0" w:color="auto"/>
                        <w:right w:val="none" w:sz="0" w:space="0" w:color="auto"/>
                      </w:divBdr>
                      <w:divsChild>
                        <w:div w:id="550849676">
                          <w:marLeft w:val="0"/>
                          <w:marRight w:val="0"/>
                          <w:marTop w:val="0"/>
                          <w:marBottom w:val="0"/>
                          <w:divBdr>
                            <w:top w:val="none" w:sz="0" w:space="0" w:color="auto"/>
                            <w:left w:val="none" w:sz="0" w:space="0" w:color="auto"/>
                            <w:bottom w:val="none" w:sz="0" w:space="0" w:color="auto"/>
                            <w:right w:val="none" w:sz="0" w:space="0" w:color="auto"/>
                          </w:divBdr>
                          <w:divsChild>
                            <w:div w:id="112119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931341">
                      <w:marLeft w:val="0"/>
                      <w:marRight w:val="0"/>
                      <w:marTop w:val="360"/>
                      <w:marBottom w:val="0"/>
                      <w:divBdr>
                        <w:top w:val="none" w:sz="0" w:space="0" w:color="auto"/>
                        <w:left w:val="none" w:sz="0" w:space="0" w:color="auto"/>
                        <w:bottom w:val="none" w:sz="0" w:space="0" w:color="auto"/>
                        <w:right w:val="none" w:sz="0" w:space="0" w:color="auto"/>
                      </w:divBdr>
                      <w:divsChild>
                        <w:div w:id="2009090713">
                          <w:marLeft w:val="0"/>
                          <w:marRight w:val="0"/>
                          <w:marTop w:val="0"/>
                          <w:marBottom w:val="0"/>
                          <w:divBdr>
                            <w:top w:val="none" w:sz="0" w:space="0" w:color="auto"/>
                            <w:left w:val="none" w:sz="0" w:space="0" w:color="auto"/>
                            <w:bottom w:val="none" w:sz="0" w:space="0" w:color="auto"/>
                            <w:right w:val="none" w:sz="0" w:space="0" w:color="auto"/>
                          </w:divBdr>
                          <w:divsChild>
                            <w:div w:id="57312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490</Words>
  <Characters>2697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dc:creator>
  <cp:keywords/>
  <dc:description/>
  <cp:lastModifiedBy>Wesley van 't Wout</cp:lastModifiedBy>
  <cp:revision>2</cp:revision>
  <dcterms:created xsi:type="dcterms:W3CDTF">2023-12-06T14:49:00Z</dcterms:created>
  <dcterms:modified xsi:type="dcterms:W3CDTF">2023-12-08T16:23:00Z</dcterms:modified>
</cp:coreProperties>
</file>